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20B" w:rsidRDefault="00AC520B" w:rsidP="0036577C">
      <w:pPr>
        <w:jc w:val="center"/>
        <w:rPr>
          <w:rFonts w:eastAsia="黑体"/>
          <w:sz w:val="32"/>
          <w:szCs w:val="32"/>
        </w:rPr>
      </w:pPr>
    </w:p>
    <w:p w:rsidR="00966730" w:rsidRPr="00241308" w:rsidRDefault="00E02156" w:rsidP="00241308">
      <w:pPr>
        <w:jc w:val="center"/>
        <w:rPr>
          <w:rFonts w:eastAsia="黑体"/>
          <w:sz w:val="32"/>
          <w:szCs w:val="32"/>
        </w:rPr>
        <w:sectPr w:rsidR="00966730" w:rsidRPr="00241308">
          <w:head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E02156">
        <w:rPr>
          <w:rFonts w:ascii="宋体"/>
          <w:b/>
          <w:szCs w:val="21"/>
          <w:u w:val="double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 w:rsidR="00966730">
        <w:rPr>
          <w:rFonts w:eastAsia="黑体"/>
          <w:sz w:val="32"/>
          <w:szCs w:val="32"/>
        </w:rPr>
        <w:t>CERTIFICATE</w:t>
      </w:r>
      <w:r w:rsidR="00966730">
        <w:rPr>
          <w:rFonts w:eastAsia="黑体" w:hint="eastAsia"/>
          <w:sz w:val="32"/>
          <w:szCs w:val="32"/>
        </w:rPr>
        <w:t xml:space="preserve"> </w:t>
      </w:r>
      <w:r w:rsidR="00966730">
        <w:rPr>
          <w:rFonts w:eastAsia="黑体"/>
          <w:sz w:val="32"/>
          <w:szCs w:val="32"/>
        </w:rPr>
        <w:t>OF ANALYSIS</w:t>
      </w:r>
    </w:p>
    <w:p w:rsidR="00F75F7B" w:rsidRDefault="007D2B83" w:rsidP="00F75F7B">
      <w:pPr>
        <w:rPr>
          <w:sz w:val="24"/>
        </w:rPr>
      </w:pPr>
      <w:r>
        <w:rPr>
          <w:rFonts w:hint="eastAsia"/>
          <w:sz w:val="24"/>
        </w:rPr>
        <w:lastRenderedPageBreak/>
        <w:t>Name</w:t>
      </w:r>
      <w:r w:rsidR="00F75F7B">
        <w:rPr>
          <w:sz w:val="24"/>
        </w:rPr>
        <w:t>.</w:t>
      </w:r>
      <w:r w:rsidR="00F75F7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称</w:t>
      </w:r>
      <w:r w:rsidR="00F75F7B">
        <w:rPr>
          <w:sz w:val="24"/>
        </w:rPr>
        <w:t xml:space="preserve">:          </w:t>
      </w:r>
      <w:r w:rsidR="00E62FE4" w:rsidRPr="00E62FE4">
        <w:rPr>
          <w:sz w:val="24"/>
        </w:rPr>
        <w:t>Doramectin</w:t>
      </w:r>
      <w:r w:rsidR="00E62FE4" w:rsidRPr="00E62FE4">
        <w:rPr>
          <w:rFonts w:hint="eastAsia"/>
          <w:sz w:val="24"/>
        </w:rPr>
        <w:t>多拉菌素</w:t>
      </w:r>
    </w:p>
    <w:p w:rsidR="007D2B83" w:rsidRDefault="007D2B83" w:rsidP="00F75F7B">
      <w:pPr>
        <w:rPr>
          <w:sz w:val="24"/>
        </w:rPr>
      </w:pPr>
      <w:r w:rsidRPr="007D2B83">
        <w:rPr>
          <w:rFonts w:hint="eastAsia"/>
          <w:sz w:val="24"/>
        </w:rPr>
        <w:t xml:space="preserve">BATCH NO.   </w:t>
      </w:r>
      <w:r w:rsidRPr="007D2B83">
        <w:rPr>
          <w:rFonts w:hint="eastAsia"/>
          <w:sz w:val="24"/>
        </w:rPr>
        <w:t>批</w:t>
      </w:r>
      <w:r w:rsidRPr="007D2B83">
        <w:rPr>
          <w:rFonts w:hint="eastAsia"/>
          <w:sz w:val="24"/>
        </w:rPr>
        <w:t xml:space="preserve">    </w:t>
      </w:r>
      <w:r w:rsidRPr="007D2B83">
        <w:rPr>
          <w:rFonts w:hint="eastAsia"/>
          <w:sz w:val="24"/>
        </w:rPr>
        <w:t>号</w:t>
      </w:r>
      <w:r w:rsidRPr="007D2B83">
        <w:rPr>
          <w:rFonts w:hint="eastAsia"/>
          <w:sz w:val="24"/>
        </w:rPr>
        <w:t>:          2015</w:t>
      </w:r>
      <w:r w:rsidR="000A06BC">
        <w:rPr>
          <w:rFonts w:hint="eastAsia"/>
          <w:sz w:val="24"/>
        </w:rPr>
        <w:t>1001</w:t>
      </w:r>
    </w:p>
    <w:p w:rsidR="00F75F7B" w:rsidRDefault="00F75F7B" w:rsidP="00F75F7B">
      <w:pPr>
        <w:rPr>
          <w:rFonts w:ascii="Tahoma" w:hAnsi="Tahoma"/>
          <w:sz w:val="24"/>
        </w:rPr>
      </w:pPr>
      <w:r>
        <w:rPr>
          <w:rFonts w:hint="eastAsia"/>
          <w:sz w:val="24"/>
        </w:rPr>
        <w:t xml:space="preserve">QUANTITY  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量</w:t>
      </w:r>
      <w:r w:rsidR="00E62FE4">
        <w:rPr>
          <w:rFonts w:hint="eastAsia"/>
          <w:sz w:val="24"/>
        </w:rPr>
        <w:t>:          3</w:t>
      </w:r>
      <w:r w:rsidR="000A06BC">
        <w:rPr>
          <w:rFonts w:hint="eastAsia"/>
          <w:sz w:val="24"/>
        </w:rPr>
        <w:t>0</w:t>
      </w:r>
      <w:r>
        <w:rPr>
          <w:rFonts w:hint="eastAsia"/>
          <w:sz w:val="24"/>
        </w:rPr>
        <w:t>kg</w:t>
      </w:r>
    </w:p>
    <w:p w:rsidR="00F75F7B" w:rsidRDefault="00F75F7B" w:rsidP="00F75F7B">
      <w:pPr>
        <w:rPr>
          <w:sz w:val="24"/>
        </w:rPr>
      </w:pPr>
      <w:r>
        <w:rPr>
          <w:sz w:val="24"/>
        </w:rPr>
        <w:t>MANUF DATE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生产日期</w:t>
      </w:r>
      <w:r w:rsidR="006E1291">
        <w:rPr>
          <w:sz w:val="24"/>
        </w:rPr>
        <w:t xml:space="preserve">:         </w:t>
      </w:r>
      <w:r w:rsidR="006E1291">
        <w:rPr>
          <w:rFonts w:hint="eastAsia"/>
          <w:sz w:val="24"/>
        </w:rPr>
        <w:t xml:space="preserve"> 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 w:rsidR="00B022D3">
        <w:rPr>
          <w:rFonts w:hint="eastAsia"/>
          <w:sz w:val="24"/>
        </w:rPr>
        <w:t>5</w:t>
      </w:r>
      <w:r>
        <w:rPr>
          <w:rFonts w:hint="eastAsia"/>
          <w:sz w:val="24"/>
        </w:rPr>
        <w:t>/</w:t>
      </w:r>
      <w:r w:rsidR="000A06BC">
        <w:rPr>
          <w:rFonts w:hint="eastAsia"/>
          <w:sz w:val="24"/>
        </w:rPr>
        <w:t>10</w:t>
      </w:r>
      <w:r>
        <w:rPr>
          <w:rFonts w:hint="eastAsia"/>
          <w:sz w:val="24"/>
        </w:rPr>
        <w:t>/10</w:t>
      </w:r>
    </w:p>
    <w:p w:rsidR="00F75F7B" w:rsidRDefault="00F75F7B" w:rsidP="00F75F7B">
      <w:pPr>
        <w:rPr>
          <w:sz w:val="24"/>
        </w:rPr>
      </w:pPr>
      <w:r>
        <w:rPr>
          <w:sz w:val="24"/>
        </w:rPr>
        <w:t>REPORT DATE</w:t>
      </w:r>
      <w:r>
        <w:rPr>
          <w:rFonts w:hint="eastAsia"/>
          <w:sz w:val="24"/>
        </w:rPr>
        <w:t>报告日期</w:t>
      </w:r>
      <w:r>
        <w:rPr>
          <w:sz w:val="24"/>
        </w:rPr>
        <w:t>:          20</w:t>
      </w:r>
      <w:r>
        <w:rPr>
          <w:rFonts w:hint="eastAsia"/>
          <w:sz w:val="24"/>
        </w:rPr>
        <w:t>1</w:t>
      </w:r>
      <w:r w:rsidR="00B022D3">
        <w:rPr>
          <w:rFonts w:hint="eastAsia"/>
          <w:sz w:val="24"/>
        </w:rPr>
        <w:t>5</w:t>
      </w:r>
      <w:r>
        <w:rPr>
          <w:rFonts w:hint="eastAsia"/>
          <w:sz w:val="24"/>
        </w:rPr>
        <w:t>/</w:t>
      </w:r>
      <w:r w:rsidR="000A06BC">
        <w:rPr>
          <w:rFonts w:hint="eastAsia"/>
          <w:sz w:val="24"/>
        </w:rPr>
        <w:t>10</w:t>
      </w:r>
      <w:r>
        <w:rPr>
          <w:rFonts w:hint="eastAsia"/>
          <w:sz w:val="24"/>
        </w:rPr>
        <w:t>/10</w:t>
      </w:r>
    </w:p>
    <w:p w:rsidR="00F75F7B" w:rsidRDefault="00F75F7B" w:rsidP="00F75F7B">
      <w:pPr>
        <w:rPr>
          <w:b/>
          <w:bCs/>
          <w:sz w:val="24"/>
        </w:rPr>
      </w:pPr>
      <w:r>
        <w:rPr>
          <w:rFonts w:hint="eastAsia"/>
          <w:sz w:val="24"/>
        </w:rPr>
        <w:t xml:space="preserve">EXPIRY DATE </w:t>
      </w:r>
      <w:r>
        <w:rPr>
          <w:rFonts w:hint="eastAsia"/>
          <w:sz w:val="24"/>
        </w:rPr>
        <w:t>有效期</w:t>
      </w:r>
      <w:r>
        <w:rPr>
          <w:rFonts w:hint="eastAsia"/>
          <w:sz w:val="24"/>
        </w:rPr>
        <w:t>:            201</w:t>
      </w:r>
      <w:r w:rsidR="000A06BC">
        <w:rPr>
          <w:rFonts w:hint="eastAsia"/>
          <w:sz w:val="24"/>
        </w:rPr>
        <w:t>7</w:t>
      </w:r>
      <w:r>
        <w:rPr>
          <w:rFonts w:hint="eastAsia"/>
          <w:sz w:val="24"/>
        </w:rPr>
        <w:t>/</w:t>
      </w:r>
      <w:r w:rsidR="000A06BC">
        <w:rPr>
          <w:rFonts w:hint="eastAsia"/>
          <w:sz w:val="24"/>
        </w:rPr>
        <w:t>11</w:t>
      </w:r>
      <w:r>
        <w:rPr>
          <w:rFonts w:hint="eastAsia"/>
          <w:sz w:val="24"/>
        </w:rPr>
        <w:t>/</w:t>
      </w:r>
      <w:r w:rsidR="00B022D3">
        <w:rPr>
          <w:rFonts w:hint="eastAsia"/>
          <w:sz w:val="24"/>
        </w:rPr>
        <w:t>09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5245"/>
        <w:gridCol w:w="1404"/>
      </w:tblGrid>
      <w:tr w:rsidR="00F75F7B" w:rsidTr="00241308">
        <w:trPr>
          <w:trHeight w:val="674"/>
        </w:trPr>
        <w:tc>
          <w:tcPr>
            <w:tcW w:w="2518" w:type="dxa"/>
          </w:tcPr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ANALYSIS TEST</w:t>
            </w:r>
          </w:p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检验项目</w:t>
            </w:r>
          </w:p>
        </w:tc>
        <w:tc>
          <w:tcPr>
            <w:tcW w:w="5245" w:type="dxa"/>
          </w:tcPr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SPECIFICATIONS</w:t>
            </w:r>
          </w:p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格</w:t>
            </w:r>
          </w:p>
        </w:tc>
        <w:tc>
          <w:tcPr>
            <w:tcW w:w="1404" w:type="dxa"/>
          </w:tcPr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RESULT</w:t>
            </w:r>
            <w:r>
              <w:rPr>
                <w:rFonts w:hint="eastAsia"/>
                <w:b/>
                <w:bCs/>
                <w:sz w:val="24"/>
              </w:rPr>
              <w:t>S</w:t>
            </w:r>
          </w:p>
          <w:p w:rsidR="00F75F7B" w:rsidRDefault="00F75F7B" w:rsidP="008E54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果</w:t>
            </w:r>
          </w:p>
        </w:tc>
      </w:tr>
      <w:tr w:rsidR="00F75F7B" w:rsidTr="00E62FE4">
        <w:trPr>
          <w:trHeight w:val="652"/>
        </w:trPr>
        <w:tc>
          <w:tcPr>
            <w:tcW w:w="2518" w:type="dxa"/>
            <w:vAlign w:val="center"/>
          </w:tcPr>
          <w:p w:rsidR="00F75F7B" w:rsidRPr="00241308" w:rsidRDefault="00F75F7B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Characters</w:t>
            </w:r>
          </w:p>
        </w:tc>
        <w:tc>
          <w:tcPr>
            <w:tcW w:w="5245" w:type="dxa"/>
            <w:vAlign w:val="center"/>
          </w:tcPr>
          <w:p w:rsidR="00F75F7B" w:rsidRPr="00241308" w:rsidRDefault="00E62FE4" w:rsidP="00E62FE4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W</w:t>
            </w:r>
            <w:r w:rsidR="000A06BC"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hite crystalline power</w:t>
            </w:r>
          </w:p>
        </w:tc>
        <w:tc>
          <w:tcPr>
            <w:tcW w:w="1404" w:type="dxa"/>
            <w:vAlign w:val="center"/>
          </w:tcPr>
          <w:p w:rsidR="00F75F7B" w:rsidRPr="00241308" w:rsidRDefault="0066076D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76D">
              <w:rPr>
                <w:rFonts w:asciiTheme="minorEastAsia" w:eastAsiaTheme="minorEastAsia" w:hAnsiTheme="minorEastAsia"/>
                <w:sz w:val="24"/>
              </w:rPr>
              <w:t>conform</w:t>
            </w:r>
            <w:r w:rsidR="00F75F7B" w:rsidRPr="00241308">
              <w:rPr>
                <w:rFonts w:asciiTheme="minorEastAsia" w:eastAsiaTheme="minorEastAsia" w:hAnsiTheme="minorEastAsia" w:hint="eastAsia"/>
                <w:sz w:val="24"/>
              </w:rPr>
              <w:t>s</w:t>
            </w:r>
          </w:p>
        </w:tc>
      </w:tr>
      <w:tr w:rsidR="00E62FE4" w:rsidTr="00E62FE4">
        <w:trPr>
          <w:trHeight w:val="652"/>
        </w:trPr>
        <w:tc>
          <w:tcPr>
            <w:tcW w:w="2518" w:type="dxa"/>
            <w:vMerge w:val="restart"/>
            <w:vAlign w:val="center"/>
          </w:tcPr>
          <w:p w:rsidR="00E62FE4" w:rsidRPr="00241308" w:rsidRDefault="00E62FE4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Identification</w:t>
            </w:r>
          </w:p>
        </w:tc>
        <w:tc>
          <w:tcPr>
            <w:tcW w:w="5245" w:type="dxa"/>
            <w:vAlign w:val="center"/>
          </w:tcPr>
          <w:p w:rsidR="00E62FE4" w:rsidRPr="00241308" w:rsidRDefault="00E62FE4" w:rsidP="00E62FE4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 xml:space="preserve">HPLC：The retention time of major peak of test solution should correspond to reference solution  </w:t>
            </w:r>
          </w:p>
        </w:tc>
        <w:tc>
          <w:tcPr>
            <w:tcW w:w="1404" w:type="dxa"/>
            <w:vAlign w:val="center"/>
          </w:tcPr>
          <w:p w:rsidR="00E62FE4" w:rsidRPr="00241308" w:rsidRDefault="0066076D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76D">
              <w:rPr>
                <w:rFonts w:asciiTheme="minorEastAsia" w:eastAsiaTheme="minorEastAsia" w:hAnsiTheme="minorEastAsia"/>
                <w:sz w:val="24"/>
              </w:rPr>
              <w:t>conforms</w:t>
            </w:r>
          </w:p>
        </w:tc>
      </w:tr>
      <w:tr w:rsidR="00E62FE4" w:rsidTr="00E62FE4">
        <w:trPr>
          <w:trHeight w:val="570"/>
        </w:trPr>
        <w:tc>
          <w:tcPr>
            <w:tcW w:w="2518" w:type="dxa"/>
            <w:vMerge/>
            <w:vAlign w:val="center"/>
          </w:tcPr>
          <w:p w:rsidR="00E62FE4" w:rsidRPr="00241308" w:rsidRDefault="00E62FE4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E62FE4" w:rsidRPr="00241308" w:rsidRDefault="00E62FE4" w:rsidP="006E1291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IR：Sample spectrum corres</w:t>
            </w: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ponds</w:t>
            </w: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 xml:space="preserve"> to that of standard </w:t>
            </w: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spectrum</w:t>
            </w:r>
          </w:p>
        </w:tc>
        <w:tc>
          <w:tcPr>
            <w:tcW w:w="1404" w:type="dxa"/>
            <w:vAlign w:val="center"/>
          </w:tcPr>
          <w:p w:rsidR="00E62FE4" w:rsidRPr="00241308" w:rsidRDefault="0066076D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76D">
              <w:rPr>
                <w:rFonts w:asciiTheme="minorEastAsia" w:eastAsiaTheme="minorEastAsia" w:hAnsiTheme="minorEastAsia"/>
                <w:sz w:val="24"/>
              </w:rPr>
              <w:t>conforms</w:t>
            </w:r>
          </w:p>
        </w:tc>
      </w:tr>
      <w:tr w:rsidR="00F75F7B" w:rsidTr="00E62FE4">
        <w:trPr>
          <w:trHeight w:val="510"/>
        </w:trPr>
        <w:tc>
          <w:tcPr>
            <w:tcW w:w="2518" w:type="dxa"/>
            <w:vAlign w:val="center"/>
          </w:tcPr>
          <w:p w:rsidR="00F75F7B" w:rsidRPr="00241308" w:rsidRDefault="00241308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Appearance of solution</w:t>
            </w:r>
          </w:p>
        </w:tc>
        <w:tc>
          <w:tcPr>
            <w:tcW w:w="5245" w:type="dxa"/>
            <w:vAlign w:val="center"/>
          </w:tcPr>
          <w:p w:rsidR="00F75F7B" w:rsidRPr="00241308" w:rsidRDefault="00241308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  <w:vertAlign w:val="subscript"/>
              </w:rPr>
            </w:pP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 xml:space="preserve">The </w:t>
            </w: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solution</w:t>
            </w: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 xml:space="preserve"> is clear and not more intensely colored than reference solution BY</w:t>
            </w: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vertAlign w:val="subscript"/>
              </w:rPr>
              <w:t>6</w:t>
            </w:r>
          </w:p>
        </w:tc>
        <w:tc>
          <w:tcPr>
            <w:tcW w:w="1404" w:type="dxa"/>
            <w:vAlign w:val="center"/>
          </w:tcPr>
          <w:p w:rsidR="00F75F7B" w:rsidRPr="00241308" w:rsidRDefault="0066076D" w:rsidP="006E12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76D">
              <w:rPr>
                <w:rFonts w:asciiTheme="minorEastAsia" w:eastAsiaTheme="minorEastAsia" w:hAnsiTheme="minorEastAsia"/>
                <w:sz w:val="24"/>
              </w:rPr>
              <w:t>conforms</w:t>
            </w:r>
          </w:p>
        </w:tc>
      </w:tr>
      <w:tr w:rsidR="002B767E" w:rsidTr="0066076D">
        <w:trPr>
          <w:trHeight w:val="371"/>
        </w:trPr>
        <w:tc>
          <w:tcPr>
            <w:tcW w:w="2518" w:type="dxa"/>
            <w:vAlign w:val="center"/>
          </w:tcPr>
          <w:p w:rsidR="002B767E" w:rsidRPr="00241308" w:rsidRDefault="000A06BC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Heavy metal</w:t>
            </w:r>
          </w:p>
        </w:tc>
        <w:tc>
          <w:tcPr>
            <w:tcW w:w="5245" w:type="dxa"/>
            <w:vAlign w:val="center"/>
          </w:tcPr>
          <w:p w:rsidR="002B767E" w:rsidRPr="00241308" w:rsidRDefault="00241308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</w:t>
            </w: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MT20ppm</w:t>
            </w:r>
          </w:p>
        </w:tc>
        <w:tc>
          <w:tcPr>
            <w:tcW w:w="1404" w:type="dxa"/>
            <w:vAlign w:val="center"/>
          </w:tcPr>
          <w:p w:rsidR="002B767E" w:rsidRPr="00241308" w:rsidRDefault="000A06BC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＜</w:t>
            </w:r>
            <w:r w:rsidR="00241308" w:rsidRPr="00241308">
              <w:rPr>
                <w:rFonts w:asciiTheme="minorEastAsia" w:eastAsiaTheme="minorEastAsia" w:hAnsiTheme="minorEastAsia" w:hint="eastAsia"/>
                <w:sz w:val="24"/>
              </w:rPr>
              <w:t>20ppm</w:t>
            </w:r>
          </w:p>
        </w:tc>
      </w:tr>
      <w:tr w:rsidR="00241308" w:rsidTr="0066076D">
        <w:trPr>
          <w:trHeight w:val="421"/>
        </w:trPr>
        <w:tc>
          <w:tcPr>
            <w:tcW w:w="2518" w:type="dxa"/>
            <w:vAlign w:val="center"/>
          </w:tcPr>
          <w:p w:rsidR="00241308" w:rsidRPr="00241308" w:rsidRDefault="00241308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Water</w:t>
            </w:r>
          </w:p>
        </w:tc>
        <w:tc>
          <w:tcPr>
            <w:tcW w:w="5245" w:type="dxa"/>
            <w:vAlign w:val="center"/>
          </w:tcPr>
          <w:p w:rsidR="00241308" w:rsidRPr="00241308" w:rsidRDefault="00241308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3.0%</w:t>
            </w:r>
          </w:p>
        </w:tc>
        <w:tc>
          <w:tcPr>
            <w:tcW w:w="1404" w:type="dxa"/>
            <w:vAlign w:val="center"/>
          </w:tcPr>
          <w:p w:rsidR="00241308" w:rsidRPr="00241308" w:rsidRDefault="00241308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1.8%</w:t>
            </w:r>
          </w:p>
        </w:tc>
      </w:tr>
      <w:tr w:rsidR="0066076D" w:rsidTr="00E62FE4">
        <w:trPr>
          <w:trHeight w:val="597"/>
        </w:trPr>
        <w:tc>
          <w:tcPr>
            <w:tcW w:w="2518" w:type="dxa"/>
            <w:vMerge w:val="restart"/>
            <w:vAlign w:val="center"/>
          </w:tcPr>
          <w:p w:rsidR="0066076D" w:rsidRDefault="0066076D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Related Substance</w:t>
            </w:r>
          </w:p>
        </w:tc>
        <w:tc>
          <w:tcPr>
            <w:tcW w:w="5245" w:type="dxa"/>
            <w:vAlign w:val="center"/>
          </w:tcPr>
          <w:p w:rsidR="0066076D" w:rsidRPr="00241308" w:rsidRDefault="0066076D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Avermectin：</w:t>
            </w:r>
            <w:r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2</w:t>
            </w:r>
            <w:r w:rsidRPr="0066076D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.0%</w:t>
            </w:r>
          </w:p>
        </w:tc>
        <w:tc>
          <w:tcPr>
            <w:tcW w:w="1404" w:type="dxa"/>
            <w:vAlign w:val="center"/>
          </w:tcPr>
          <w:p w:rsidR="0066076D" w:rsidRDefault="0066076D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0.8%</w:t>
            </w:r>
          </w:p>
        </w:tc>
      </w:tr>
      <w:tr w:rsidR="0066076D" w:rsidTr="00E62FE4">
        <w:trPr>
          <w:trHeight w:val="597"/>
        </w:trPr>
        <w:tc>
          <w:tcPr>
            <w:tcW w:w="2518" w:type="dxa"/>
            <w:vMerge/>
            <w:vAlign w:val="center"/>
          </w:tcPr>
          <w:p w:rsidR="0066076D" w:rsidRDefault="0066076D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6076D" w:rsidRPr="00241308" w:rsidRDefault="0066076D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Total impurities：</w:t>
            </w:r>
            <w:r w:rsidRPr="0066076D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5.0%</w:t>
            </w:r>
          </w:p>
        </w:tc>
        <w:tc>
          <w:tcPr>
            <w:tcW w:w="1404" w:type="dxa"/>
            <w:vAlign w:val="center"/>
          </w:tcPr>
          <w:p w:rsidR="0066076D" w:rsidRDefault="0066076D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3.9%</w:t>
            </w:r>
          </w:p>
        </w:tc>
      </w:tr>
      <w:tr w:rsidR="0066076D" w:rsidTr="00E62FE4">
        <w:trPr>
          <w:trHeight w:val="597"/>
        </w:trPr>
        <w:tc>
          <w:tcPr>
            <w:tcW w:w="2518" w:type="dxa"/>
            <w:vMerge w:val="restart"/>
            <w:vAlign w:val="center"/>
          </w:tcPr>
          <w:p w:rsidR="0066076D" w:rsidRDefault="0066076D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Residual Solvents</w:t>
            </w:r>
          </w:p>
        </w:tc>
        <w:tc>
          <w:tcPr>
            <w:tcW w:w="5245" w:type="dxa"/>
            <w:vAlign w:val="center"/>
          </w:tcPr>
          <w:p w:rsidR="0066076D" w:rsidRDefault="0066076D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Ethanol：</w:t>
            </w:r>
            <w:r w:rsidRPr="0066076D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30000ppm</w:t>
            </w:r>
          </w:p>
        </w:tc>
        <w:tc>
          <w:tcPr>
            <w:tcW w:w="1404" w:type="dxa"/>
            <w:vAlign w:val="center"/>
          </w:tcPr>
          <w:p w:rsidR="0066076D" w:rsidRDefault="0066076D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360ppm</w:t>
            </w:r>
          </w:p>
        </w:tc>
      </w:tr>
      <w:tr w:rsidR="0066076D" w:rsidTr="00E62FE4">
        <w:trPr>
          <w:trHeight w:val="597"/>
        </w:trPr>
        <w:tc>
          <w:tcPr>
            <w:tcW w:w="2518" w:type="dxa"/>
            <w:vMerge/>
            <w:vAlign w:val="center"/>
          </w:tcPr>
          <w:p w:rsidR="0066076D" w:rsidRDefault="0066076D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6076D" w:rsidRDefault="0066076D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Acetone</w:t>
            </w:r>
            <w:r w:rsidRPr="0066076D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：</w:t>
            </w:r>
            <w:r w:rsidRPr="0066076D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5000ppm</w:t>
            </w:r>
          </w:p>
        </w:tc>
        <w:tc>
          <w:tcPr>
            <w:tcW w:w="1404" w:type="dxa"/>
            <w:vAlign w:val="center"/>
          </w:tcPr>
          <w:p w:rsidR="0066076D" w:rsidRDefault="0066076D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140ppm</w:t>
            </w:r>
          </w:p>
        </w:tc>
      </w:tr>
      <w:tr w:rsidR="00241308" w:rsidTr="0066076D">
        <w:trPr>
          <w:trHeight w:val="471"/>
        </w:trPr>
        <w:tc>
          <w:tcPr>
            <w:tcW w:w="2518" w:type="dxa"/>
            <w:vAlign w:val="center"/>
          </w:tcPr>
          <w:p w:rsidR="00241308" w:rsidRDefault="00241308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Sulphated Ash</w:t>
            </w:r>
          </w:p>
        </w:tc>
        <w:tc>
          <w:tcPr>
            <w:tcW w:w="5245" w:type="dxa"/>
            <w:vAlign w:val="center"/>
          </w:tcPr>
          <w:p w:rsidR="00241308" w:rsidRPr="00241308" w:rsidRDefault="00241308" w:rsidP="000A06BC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0.1%</w:t>
            </w:r>
          </w:p>
        </w:tc>
        <w:tc>
          <w:tcPr>
            <w:tcW w:w="1404" w:type="dxa"/>
            <w:vAlign w:val="center"/>
          </w:tcPr>
          <w:p w:rsidR="00241308" w:rsidRDefault="00241308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0.07%</w:t>
            </w:r>
          </w:p>
        </w:tc>
      </w:tr>
      <w:tr w:rsidR="002B767E" w:rsidTr="0066076D">
        <w:trPr>
          <w:trHeight w:val="420"/>
        </w:trPr>
        <w:tc>
          <w:tcPr>
            <w:tcW w:w="2518" w:type="dxa"/>
            <w:vAlign w:val="center"/>
          </w:tcPr>
          <w:p w:rsidR="00241308" w:rsidRPr="00241308" w:rsidRDefault="00241308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BHT</w:t>
            </w:r>
          </w:p>
        </w:tc>
        <w:tc>
          <w:tcPr>
            <w:tcW w:w="5245" w:type="dxa"/>
            <w:vAlign w:val="center"/>
          </w:tcPr>
          <w:p w:rsidR="002B767E" w:rsidRPr="00241308" w:rsidRDefault="00241308" w:rsidP="00241308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  <w:t>NMT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2000ppm</w:t>
            </w:r>
          </w:p>
        </w:tc>
        <w:tc>
          <w:tcPr>
            <w:tcW w:w="1404" w:type="dxa"/>
            <w:vAlign w:val="center"/>
          </w:tcPr>
          <w:p w:rsidR="002B767E" w:rsidRPr="00241308" w:rsidRDefault="00241308" w:rsidP="000A06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316ppm</w:t>
            </w:r>
          </w:p>
        </w:tc>
      </w:tr>
      <w:tr w:rsidR="00F75F7B" w:rsidTr="00E62FE4">
        <w:trPr>
          <w:trHeight w:val="748"/>
        </w:trPr>
        <w:tc>
          <w:tcPr>
            <w:tcW w:w="2518" w:type="dxa"/>
            <w:vAlign w:val="center"/>
          </w:tcPr>
          <w:p w:rsidR="00F75F7B" w:rsidRPr="00241308" w:rsidRDefault="00F75F7B" w:rsidP="00241308">
            <w:pPr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Assay</w:t>
            </w:r>
            <w:r w:rsidR="00241308" w:rsidRPr="00241308">
              <w:rPr>
                <w:rFonts w:asciiTheme="minorEastAsia" w:eastAsiaTheme="minorEastAsia" w:hAnsiTheme="minorEastAsia" w:hint="eastAsia"/>
                <w:sz w:val="24"/>
              </w:rPr>
              <w:t>（on anhydrous and solvent free base）</w:t>
            </w:r>
          </w:p>
        </w:tc>
        <w:tc>
          <w:tcPr>
            <w:tcW w:w="5245" w:type="dxa"/>
            <w:vAlign w:val="center"/>
          </w:tcPr>
          <w:p w:rsidR="00F75F7B" w:rsidRPr="00241308" w:rsidRDefault="00E44247" w:rsidP="00241308">
            <w:pPr>
              <w:pStyle w:val="2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≥</w:t>
            </w:r>
            <w:r w:rsidR="002B767E"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9</w:t>
            </w:r>
            <w:r w:rsidR="00241308"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5</w:t>
            </w:r>
            <w:r w:rsidR="002B767E" w:rsidRPr="002413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</w:rPr>
              <w:t>%</w:t>
            </w:r>
          </w:p>
        </w:tc>
        <w:tc>
          <w:tcPr>
            <w:tcW w:w="1404" w:type="dxa"/>
            <w:vAlign w:val="center"/>
          </w:tcPr>
          <w:p w:rsidR="00F75F7B" w:rsidRPr="00241308" w:rsidRDefault="002B767E" w:rsidP="002413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1308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241308" w:rsidRPr="00241308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241308">
              <w:rPr>
                <w:rFonts w:asciiTheme="minorEastAsia" w:eastAsiaTheme="minorEastAsia" w:hAnsiTheme="minorEastAsia" w:hint="eastAsia"/>
                <w:sz w:val="24"/>
              </w:rPr>
              <w:t>.2</w:t>
            </w:r>
            <w:r w:rsidR="00E44247" w:rsidRPr="00241308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241308">
              <w:rPr>
                <w:rFonts w:asciiTheme="minorEastAsia" w:eastAsiaTheme="minorEastAsia" w:hAnsiTheme="minorEastAsia" w:hint="eastAsia"/>
                <w:sz w:val="24"/>
              </w:rPr>
              <w:t>%</w:t>
            </w:r>
          </w:p>
        </w:tc>
      </w:tr>
      <w:tr w:rsidR="00F75F7B" w:rsidTr="00495444">
        <w:trPr>
          <w:cantSplit/>
          <w:trHeight w:val="798"/>
        </w:trPr>
        <w:tc>
          <w:tcPr>
            <w:tcW w:w="9167" w:type="dxa"/>
            <w:gridSpan w:val="3"/>
          </w:tcPr>
          <w:p w:rsidR="00F75F7B" w:rsidRPr="00241308" w:rsidRDefault="0066076D" w:rsidP="008E54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Conclusion：The results conform with Enterprise standard.</w:t>
            </w:r>
          </w:p>
        </w:tc>
      </w:tr>
    </w:tbl>
    <w:p w:rsidR="00F75F7B" w:rsidRDefault="00F75F7B" w:rsidP="00F75F7B">
      <w:pPr>
        <w:rPr>
          <w:sz w:val="24"/>
        </w:rPr>
      </w:pPr>
      <w:r>
        <w:rPr>
          <w:rFonts w:hint="eastAsia"/>
          <w:sz w:val="24"/>
        </w:rPr>
        <w:t>复核人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刘珊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化验人</w:t>
      </w:r>
      <w:r>
        <w:rPr>
          <w:rFonts w:hint="eastAsia"/>
          <w:sz w:val="24"/>
        </w:rPr>
        <w:t>:</w:t>
      </w:r>
      <w:r w:rsidR="00E44247">
        <w:rPr>
          <w:rFonts w:hint="eastAsia"/>
          <w:sz w:val="24"/>
        </w:rPr>
        <w:t>杨哲</w:t>
      </w:r>
    </w:p>
    <w:p w:rsidR="00F75F7B" w:rsidRDefault="00F75F7B" w:rsidP="00F75F7B">
      <w:pPr>
        <w:rPr>
          <w:sz w:val="24"/>
        </w:rPr>
      </w:pPr>
      <w:r>
        <w:rPr>
          <w:rFonts w:hint="eastAsia"/>
          <w:sz w:val="24"/>
        </w:rPr>
        <w:t>Checker</w:t>
      </w:r>
      <w:r>
        <w:rPr>
          <w:sz w:val="24"/>
        </w:rPr>
        <w:t xml:space="preserve">: </w:t>
      </w:r>
      <w:r>
        <w:rPr>
          <w:rFonts w:hint="eastAsia"/>
          <w:sz w:val="24"/>
        </w:rPr>
        <w:t>Liushan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    Analyst</w:t>
      </w:r>
      <w:r>
        <w:rPr>
          <w:sz w:val="24"/>
        </w:rPr>
        <w:t xml:space="preserve">: </w:t>
      </w:r>
      <w:r w:rsidR="00E44247">
        <w:rPr>
          <w:rFonts w:hint="eastAsia"/>
          <w:sz w:val="24"/>
        </w:rPr>
        <w:t>Yangzhe</w:t>
      </w:r>
    </w:p>
    <w:p w:rsidR="00966730" w:rsidRDefault="00966730" w:rsidP="0036577C"/>
    <w:sectPr w:rsidR="00966730" w:rsidSect="00D216C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D8" w:rsidRDefault="00A710D8">
      <w:r>
        <w:separator/>
      </w:r>
    </w:p>
  </w:endnote>
  <w:endnote w:type="continuationSeparator" w:id="1">
    <w:p w:rsidR="00A710D8" w:rsidRDefault="00A7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D8" w:rsidRDefault="00A710D8">
      <w:r>
        <w:separator/>
      </w:r>
    </w:p>
  </w:footnote>
  <w:footnote w:type="continuationSeparator" w:id="1">
    <w:p w:rsidR="00A710D8" w:rsidRDefault="00A71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30" w:rsidRDefault="00966730">
    <w:pPr>
      <w:jc w:val="center"/>
      <w:rPr>
        <w:b/>
        <w:i/>
        <w:sz w:val="24"/>
      </w:rPr>
    </w:pPr>
    <w:r>
      <w:rPr>
        <w:b/>
        <w:i/>
        <w:szCs w:val="21"/>
      </w:rPr>
      <w:t xml:space="preserve">CHINA LANGCHEM </w:t>
    </w:r>
    <w:r>
      <w:rPr>
        <w:rFonts w:hint="eastAsia"/>
        <w:b/>
        <w:i/>
        <w:szCs w:val="21"/>
      </w:rPr>
      <w:t>INC</w:t>
    </w:r>
    <w:r>
      <w:rPr>
        <w:rFonts w:hint="eastAsia"/>
        <w:b/>
        <w:i/>
        <w:sz w:val="24"/>
      </w:rPr>
      <w:t>.</w:t>
    </w:r>
  </w:p>
  <w:p w:rsidR="00966730" w:rsidRDefault="00D15565">
    <w:pPr>
      <w:jc w:val="center"/>
      <w:rPr>
        <w:b/>
        <w:i/>
        <w:szCs w:val="21"/>
      </w:rPr>
    </w:pPr>
    <w:r>
      <w:rPr>
        <w:rFonts w:hint="eastAsia"/>
        <w:szCs w:val="21"/>
      </w:rPr>
      <w:t>402</w:t>
    </w:r>
    <w:r w:rsidR="00966730">
      <w:rPr>
        <w:szCs w:val="21"/>
      </w:rPr>
      <w:t xml:space="preserve"> Room,</w:t>
    </w:r>
    <w:r>
      <w:rPr>
        <w:rFonts w:hint="eastAsia"/>
        <w:szCs w:val="21"/>
      </w:rPr>
      <w:t>7</w:t>
    </w:r>
    <w:r w:rsidR="00966730">
      <w:rPr>
        <w:szCs w:val="21"/>
      </w:rPr>
      <w:t># Building ,</w:t>
    </w:r>
    <w:r>
      <w:rPr>
        <w:rFonts w:hint="eastAsia"/>
        <w:szCs w:val="21"/>
      </w:rPr>
      <w:t>150</w:t>
    </w:r>
    <w:r w:rsidR="00966730">
      <w:rPr>
        <w:szCs w:val="21"/>
      </w:rPr>
      <w:t># Cailun Road, Zhangjiang high tech park, Shanghai</w:t>
    </w:r>
  </w:p>
  <w:p w:rsidR="00966730" w:rsidRDefault="00966730">
    <w:pPr>
      <w:jc w:val="center"/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>, Fa</w:t>
    </w:r>
    <w:r>
      <w:rPr>
        <w:szCs w:val="21"/>
      </w:rPr>
      <w:t>x: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F85"/>
    <w:rsid w:val="000A06BC"/>
    <w:rsid w:val="00130438"/>
    <w:rsid w:val="00172A27"/>
    <w:rsid w:val="001C254F"/>
    <w:rsid w:val="00241308"/>
    <w:rsid w:val="00256438"/>
    <w:rsid w:val="002B0D80"/>
    <w:rsid w:val="002B767E"/>
    <w:rsid w:val="002F7363"/>
    <w:rsid w:val="0036577C"/>
    <w:rsid w:val="00372E1E"/>
    <w:rsid w:val="00495444"/>
    <w:rsid w:val="004A0083"/>
    <w:rsid w:val="00593E7B"/>
    <w:rsid w:val="005A790C"/>
    <w:rsid w:val="005E2D28"/>
    <w:rsid w:val="00602567"/>
    <w:rsid w:val="0066076D"/>
    <w:rsid w:val="006843CD"/>
    <w:rsid w:val="006C351D"/>
    <w:rsid w:val="006E1291"/>
    <w:rsid w:val="007D2B83"/>
    <w:rsid w:val="008851C9"/>
    <w:rsid w:val="008F19BA"/>
    <w:rsid w:val="008F7DC5"/>
    <w:rsid w:val="00966730"/>
    <w:rsid w:val="009956BA"/>
    <w:rsid w:val="009B21DE"/>
    <w:rsid w:val="009C172B"/>
    <w:rsid w:val="00A00B52"/>
    <w:rsid w:val="00A40D5F"/>
    <w:rsid w:val="00A710D8"/>
    <w:rsid w:val="00AC520B"/>
    <w:rsid w:val="00B022D3"/>
    <w:rsid w:val="00BD7968"/>
    <w:rsid w:val="00CE755E"/>
    <w:rsid w:val="00D15565"/>
    <w:rsid w:val="00D216C9"/>
    <w:rsid w:val="00D45458"/>
    <w:rsid w:val="00DF7236"/>
    <w:rsid w:val="00E02156"/>
    <w:rsid w:val="00E4294F"/>
    <w:rsid w:val="00E44247"/>
    <w:rsid w:val="00E52B78"/>
    <w:rsid w:val="00E62FE4"/>
    <w:rsid w:val="00F75F7B"/>
    <w:rsid w:val="00F7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6C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75F7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216C9"/>
  </w:style>
  <w:style w:type="character" w:customStyle="1" w:styleId="trans">
    <w:name w:val="trans"/>
    <w:basedOn w:val="a0"/>
    <w:rsid w:val="00D216C9"/>
  </w:style>
  <w:style w:type="character" w:styleId="a3">
    <w:name w:val="Strong"/>
    <w:basedOn w:val="a0"/>
    <w:qFormat/>
    <w:rsid w:val="00D216C9"/>
    <w:rPr>
      <w:b/>
      <w:bCs/>
    </w:rPr>
  </w:style>
  <w:style w:type="character" w:styleId="a4">
    <w:name w:val="Hyperlink"/>
    <w:rsid w:val="00D216C9"/>
    <w:rPr>
      <w:color w:val="003399"/>
      <w:u w:val="none"/>
    </w:rPr>
  </w:style>
  <w:style w:type="character" w:customStyle="1" w:styleId="shorttext">
    <w:name w:val="short_text"/>
    <w:basedOn w:val="a0"/>
    <w:rsid w:val="00D216C9"/>
  </w:style>
  <w:style w:type="paragraph" w:styleId="a5">
    <w:name w:val="header"/>
    <w:basedOn w:val="a"/>
    <w:rsid w:val="00D21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21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D216C9"/>
    <w:rPr>
      <w:sz w:val="18"/>
      <w:szCs w:val="18"/>
    </w:rPr>
  </w:style>
  <w:style w:type="character" w:customStyle="1" w:styleId="2Char">
    <w:name w:val="标题 2 Char"/>
    <w:basedOn w:val="a0"/>
    <w:link w:val="2"/>
    <w:rsid w:val="00F75F7B"/>
    <w:rPr>
      <w:b/>
      <w:bCs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980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linjing</cp:lastModifiedBy>
  <cp:revision>7</cp:revision>
  <cp:lastPrinted>2015-11-02T05:17:00Z</cp:lastPrinted>
  <dcterms:created xsi:type="dcterms:W3CDTF">2015-10-29T08:33:00Z</dcterms:created>
  <dcterms:modified xsi:type="dcterms:W3CDTF">2016-03-08T07:06:00Z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